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"/>
        <w:gridCol w:w="5197"/>
        <w:gridCol w:w="2126"/>
        <w:gridCol w:w="2127"/>
      </w:tblGrid>
      <w:tr w:rsidR="009C7227" w:rsidRPr="00777F00" w14:paraId="60E5B515" w14:textId="77777777" w:rsidTr="00777F00">
        <w:trPr>
          <w:trHeight w:val="907"/>
          <w:tblHeader/>
        </w:trPr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8C221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Azonosító</w:t>
            </w:r>
          </w:p>
        </w:tc>
        <w:tc>
          <w:tcPr>
            <w:tcW w:w="5197" w:type="dxa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05FD5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Elszámolható költségek – Támogatható tevékenységek alátámasztó dokumentumainak megnevezése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D5CD9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Benyújtás gyakorisága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3D475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záradékolási kötelezettséget az alábbi dokumentumok vonatkozásában kell megtenni</w:t>
            </w:r>
          </w:p>
        </w:tc>
      </w:tr>
      <w:tr w:rsidR="009C7227" w:rsidRPr="00777F00" w14:paraId="41A19229" w14:textId="77777777" w:rsidTr="00777F00">
        <w:trPr>
          <w:trHeight w:val="397"/>
        </w:trPr>
        <w:tc>
          <w:tcPr>
            <w:tcW w:w="0" w:type="auto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60CB7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</w:t>
            </w:r>
          </w:p>
        </w:tc>
        <w:tc>
          <w:tcPr>
            <w:tcW w:w="5197" w:type="dxa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6B3143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előkészítési költségek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4D895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99C82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EB2D6D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70F5A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8BE6F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27BA7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28438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FC6F85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E9300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E362C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51C3B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CDFF47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DE5470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313E1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283CE4" w14:textId="01EE93CF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Szerződés vagy szerződés hiányában visszaigazolt írásos megrendelő vagy biztosítási kötvény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B4E1A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42849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BB9E64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E3D8C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FF107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az elvégzett szolgáltatásról vagy minta a tárgyiasult szolgáltatásról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27B9D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1041D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E65BB99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C465E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86DBB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Beruházás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A6B75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D38A1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9C7227" w:rsidRPr="00777F00" w14:paraId="3ACFABA6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DAA03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42453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Ingatlanvásárlás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651409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BE6FB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5B91AB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F8CAA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846B13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Adásvételi szerződés, hatósági nyilatkozat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0C870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A4EA3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CBE2AE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41B77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282ED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 (ha az ingatlanvásárlásról számla is kiállításra került)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9ABDF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75580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C942D1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81BD0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3CD9C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7AADC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68D3D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9C7227" w:rsidRPr="00777F00" w14:paraId="6F94FE06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92652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3E8F69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Területelőkészítés</w:t>
            </w:r>
            <w:proofErr w:type="spellEnd"/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10829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6FA83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7A913D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E2274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0A0625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9A7F2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0BC59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998C5F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6A157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C6363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1AE0D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3000B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9629F7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F0AD1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2D22F3" w14:textId="38A91423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Szerződés vagy szerződés hiányában visszaigazolt írásos megrendelő vagy biztosítási kötvény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A284B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CA426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3534AC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8D8D7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78451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az elvégzett tevékenységről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FFC57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4864E3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137F45D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69A1D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2.2.5.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73A41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 építési beruházások közbeszerzésének részletes szabályairól szóló 306/2011. (XII. 23.) Korm. rendelet 14.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a</w:t>
            </w:r>
            <w:proofErr w:type="spellEnd"/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6B6D3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497C7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B67AAA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A64A2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2.2.5.1.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78C1F8" w14:textId="49765570" w:rsidR="00885A4F" w:rsidRPr="00777F00" w:rsidRDefault="005276A6" w:rsidP="005276A6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B6194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F50FB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459B46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0BA39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2.2.5.2.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8F8B54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E10D8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D1CAB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81D18AB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6BA86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2.2.6.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28DD26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(3)–(4)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B8D132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3E6107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05B22E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482AC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2.2.6.1.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9D8875" w14:textId="5BB8888C" w:rsidR="00885A4F" w:rsidRPr="00777F00" w:rsidRDefault="005276A6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88AFA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C811AF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9CD760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56672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2.2.6.2.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BF692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 bekezdés c) pontja szerinti igazolás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32DDC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Amennyiben releváns, 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7313D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02137C4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34B5B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2D0865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A80AB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B1053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C8E037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65238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11F81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68889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4BEB4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69F321F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27019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75856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8AADA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34000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29F07A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6B6E8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7D054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Kivitelezői 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szerződés fizetési</w:t>
            </w:r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 ütemezéssel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40E19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1A50EB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F8E3D0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F5B26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C9718F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Jogerős hatósági engedélyek vagy azok megadására vonatkozó kérelmek benyújtását igazoló dokumentum (ha korábban nem került benyújtásra)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63C8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legkésőbb projekt megvalósítás befejezéséig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C44F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7E522B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8F19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2.3.5.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E90DD8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műszaki ellenőr igazolása a teljesítésről, ha az építőipari kivitelezési tevékenységről szóló 191/2009. (IX. 15.) Korm. rendelet 16.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-ában</w:t>
            </w:r>
            <w:proofErr w:type="spellEnd"/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 foglalt feltételeket teljesíti az építési tevékenység, vagy a vállalkozó nyilatkozata a teljesítésről, ha az építőipari kivitelezési tevékenységről szóló 191/2009. (IX. 15.) Korm. rendelet 16.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-a</w:t>
            </w:r>
            <w:proofErr w:type="spellEnd"/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 nem vonatkozik az adott építési tevékenységre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4BEB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D5ECA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4BD46A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71314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2.3.6.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7C3B1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napló első bejegyzést tartalmazó oldala – engedélyköteles építési beruházás, felújítás esetében kötelező jelleggel, egyéb esetben, ha készül vagy nem engedélyköteles építési beruházás esetén, építési napló hiányában a kivitelező nyilatkozata a kezdésről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F4F54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 elszámolásnak megfelelő, adott építési helyszín vonatkozásában egyszer, a költség első elszámolásakor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7320C7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0775450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4CAF7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2.3.7.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F43B8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 építési beruházások közbeszerzésének részletes szabályairól szóló 306/2011. (XII. 23.) Korm. rendelet 14.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a</w:t>
            </w:r>
            <w:proofErr w:type="spellEnd"/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9D697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E3BA85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217695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EA4C4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2.3.7.1.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7D9ACF" w14:textId="515B3B0D" w:rsidR="00885A4F" w:rsidRPr="00777F00" w:rsidRDefault="00885A4F" w:rsidP="005A1B3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 w:rsidR="005A1B3B"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A8CE9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096293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2D2F28B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30CA1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2.3.7.2.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C63AB0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6338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B28CD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E45B263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AFACC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2.3.8.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84A99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(3)–(4)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6B928C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E1ECC9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A1B3B" w:rsidRPr="00777F00" w14:paraId="090F54C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951DC" w14:textId="77777777" w:rsidR="005A1B3B" w:rsidRPr="00777F00" w:rsidRDefault="005A1B3B" w:rsidP="005A1B3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2.3.8.1.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265338" w14:textId="33F5338C" w:rsidR="005A1B3B" w:rsidRPr="00777F00" w:rsidRDefault="005A1B3B" w:rsidP="005A1B3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534D34" w14:textId="77777777" w:rsidR="005A1B3B" w:rsidRPr="00777F00" w:rsidRDefault="005A1B3B" w:rsidP="005A1B3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C5B722" w14:textId="77777777" w:rsidR="005A1B3B" w:rsidRPr="00777F00" w:rsidRDefault="005A1B3B" w:rsidP="005A1B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AE8D3D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3ACA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2.3.8.2.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729CF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 bekezdés c) pontja szerinti igazolás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FD837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Amennyiben releváns, 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A8E869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9513EEF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14CFA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700C7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Eszközbeszerzés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9C2627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705A9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6689B5E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E8210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46F675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Tárgyiasult eszköz beszerzése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69D134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8B848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003A6E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1D3B1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70C84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C1483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BD41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51DD6597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27E3F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62071F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B8228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116F08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ACA1DF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8F29F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FAC226" w14:textId="2B46DAC8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Szállítói szerződés vagy adásvételi szerződés vagy szerződés hiányában visszaigazolt írásos megrendelő 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F6F16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983F88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B81CE2E" w14:textId="77777777" w:rsidTr="00777F00">
        <w:trPr>
          <w:trHeight w:val="1324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EBA91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C227E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Szállítólevél vagy átadás-átvételi jegyzőkönyv vagy üzembe helyezési okmányok vagy tárolási nyilatkozat (Tárolási nyilatkozat esetén legkésőbb a projekt megvalósítás befejezéséig az üzembe helyezési okmányt is csatolni kell)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8289C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EBCF7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A246F41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1446D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ED56B4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Immateriális javak beszerzése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2419A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7DEA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677C2E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CCBCE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7847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20C86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B5F4A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66CCE6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7DB52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9C1FDF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7F5B0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D49534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FB4A84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37D99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A3D705" w14:textId="5843E254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szerződés vagy adásvételi 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7C87C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71902B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37EE8F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A8599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81359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Tételes átadás-átvételi jegyzőkönyv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0DB5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1C308B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5A03669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EA020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B999C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Használt eszköz beszerzése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20C6D2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783544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B56C5F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5449A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99D6D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D3F43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4C89F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49C3F53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F575C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B39C4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7FDD0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4E87FD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B70438B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A20B1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8FD389" w14:textId="3F4E88C8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szerződés vagy adásvételi 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B2FD8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B4AD7C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13DCD5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DBE8A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789772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Szállítólevél vagy átadás-átvételi jegyzőkönyv vagy üzembe helyezési okmányok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56CF4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5A88C4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77E44A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FAC86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2.4.3.5.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652A2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Nyilatkozat, hogy az eszköz korábbi beszerzése az előző hét év során nem nemzeti vagy európai uniós támogatás igénybevételével történt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CF46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3A092A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F68B81D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ED5F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2.4.4.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49B5C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Lízing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88FED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A5B04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4B834F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6BF0F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086263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 (ha releváns: pénzügyi értesítő, áfa-bekérő)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3595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763AB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A18A06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D5769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339743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3EAA5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19FD5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755AF7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CDCF2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9004A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Lízingszerződés (lízingdíjak ütemezésével)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1012A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A948A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44CF90E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3894C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AFC97D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megvalósításhoz közvetlenül kapcsolódó szolgáltatás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D1B9A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CBC4E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28D1BE5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B579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5C1CF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CFF2C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A21F0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F243193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73FD8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D2F08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61360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62174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6E6B4ED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8E970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443A49" w14:textId="42E23972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Szerződés vagy szerződés hiányában visszaigazolt írásos megrendelő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7CE77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C7F3F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A445D50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7C76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69BC6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az elvégzett szolgáltatásról/ minta a tárgyiasult szolgáltatásról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6E345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 (Bérleti díjak esetén nem releváns)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DA643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867049D" w14:textId="77777777" w:rsidTr="00777F00">
        <w:trPr>
          <w:trHeight w:val="397"/>
        </w:trPr>
        <w:tc>
          <w:tcPr>
            <w:tcW w:w="0" w:type="auto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BCA84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</w:t>
            </w:r>
          </w:p>
        </w:tc>
        <w:tc>
          <w:tcPr>
            <w:tcW w:w="519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91241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képzés esetén</w:t>
            </w:r>
          </w:p>
        </w:tc>
        <w:tc>
          <w:tcPr>
            <w:tcW w:w="2126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22F80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90E9D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A20DD1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28E77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4446F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Részvételt igazoló dokumentum (különösen látogatási igazolás) vagy jelenléti ívek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63A5A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D6164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2015BF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E592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FF86D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képző intézmény által kiállított, illetve a képzés sikeres elvégzését igazoló dokumentumok (különösen vizsgadokumentáció, oklevél, bizonyítvány)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2A48B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34432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E7E154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31743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44FE69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Részvétel igazolása elektronikus adathordozón dokumentáltan (különösen fénykép, hangfelvétel, videó)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E0C91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8FC4CE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B779BD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03748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992A51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Távoktatás, online képzés esetén a képzés elvégzéséről a képző intézmény által elektronikusan kiállított, aláírt tanúsítvány, ennek hiányában a képzésre történt regisztrációkról egy nyomtatott, aláírással hitelesített dokumentum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93A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506D2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0DCA9F7" w14:textId="77777777" w:rsidTr="00777F00">
        <w:trPr>
          <w:trHeight w:val="397"/>
        </w:trPr>
        <w:tc>
          <w:tcPr>
            <w:tcW w:w="0" w:type="auto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A1CBD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3.4.2.</w:t>
            </w:r>
          </w:p>
        </w:tc>
        <w:tc>
          <w:tcPr>
            <w:tcW w:w="519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15B6F2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szakértői díjak esetén</w:t>
            </w:r>
          </w:p>
        </w:tc>
        <w:tc>
          <w:tcPr>
            <w:tcW w:w="2126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18327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54BCD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84BA08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71553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F6C82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szakértői tevékenység tárgyiasult eredménye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529A4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F59B1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C4D6F80" w14:textId="77777777" w:rsidTr="00777F00">
        <w:trPr>
          <w:trHeight w:val="397"/>
        </w:trPr>
        <w:tc>
          <w:tcPr>
            <w:tcW w:w="0" w:type="auto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59C40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3.4.3.</w:t>
            </w:r>
          </w:p>
        </w:tc>
        <w:tc>
          <w:tcPr>
            <w:tcW w:w="519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C2968A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szakmai rendezvény esetén</w:t>
            </w:r>
          </w:p>
        </w:tc>
        <w:tc>
          <w:tcPr>
            <w:tcW w:w="2126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15FCF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9702A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FBD730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BB492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F169B4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Résztvevő által aláírt jelenléti ív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70FBC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76DB0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82F7EA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F3E64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D63E35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Részvétel igazolása elektronikus adathordozón dokumentáltan (pl. fénykép, hangfelvétel, videó)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1D603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017D4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A747B0E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19DA0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3.5.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CE1BD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(3)–(4) bekezdése szerinti kifizetés esetében benyújtandó dokumentumok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0E7354" w14:textId="77777777" w:rsidR="00885A4F" w:rsidRPr="00777F00" w:rsidRDefault="00885A4F" w:rsidP="00D4751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6B1E41" w14:textId="77777777" w:rsidR="00885A4F" w:rsidRPr="00777F00" w:rsidRDefault="00885A4F" w:rsidP="00D4751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364EC6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A1A0F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3.5.1.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A87473" w14:textId="7BC2AD9E" w:rsidR="00885A4F" w:rsidRPr="00777F00" w:rsidRDefault="00885A4F" w:rsidP="005276A6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 w:rsidR="005276A6"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88486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4D7A98" w14:textId="77777777" w:rsidR="00885A4F" w:rsidRPr="00777F00" w:rsidRDefault="00885A4F" w:rsidP="00D4751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BF4BB3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CD83A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3.5.2.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3FA66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 bekezdés c) pontja szerinti igazolás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DED0D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Amennyiben releváns, 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FEE71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CD04771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BF26F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46A07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szakmai felügyeletében közvetlenül közreműködő szakértők személyi jellegű ráfordítása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8764D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34D4B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3DCB4E5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519C4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E5550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Személyi jellegű költségek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FB52C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A4159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252BD2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147E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5033A3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D9FFE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3A4AC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95E472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2F88D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A25E40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Munkáltatói igazolás a foglalkoztatásról (tartalmazva a projekt azonosítóját és a projektben elvégzendő tevékenység leírását, valamint a projektben történő munkavégzés időtartamát)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06A08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494EB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698318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DCA09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09E9F8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Munkaidő-nyilvántartás (ha nem a teljes bérköltség kerül elszámolásra az adott projekt terhére)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61A79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66ECD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A7AA16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AF9C9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183E2D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Célfeladatnál, megbízási szerződés esetén 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teljesítés igazolás</w:t>
            </w:r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>/célfeladat teljesülésének igazolása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629F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5434CE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1471638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152ED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B3F8C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Útiköltség, kiküldetés (napidíj és szállás) költsége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5AD28F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4CBEF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B8E331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2C525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608277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79F09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0E9C4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1F3D6B1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4A2D3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B602EF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9B3D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9DC28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EF8526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4269B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DD42F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Kiküldetési rendelvény/kiküldetési utasítás/menetlevél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5F59F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0A6CB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E2E66E0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7E620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82B4E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megvalósításhoz kapcsolódó egyéb tevékenységek, szolgáltatások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61E08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F44C8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9F931E1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2D7E6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565BB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műszaki ellenőri szolgáltatás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09DE8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AA2FD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BB60C8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B4D1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A6392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5AB28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80B53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2452482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0C4ED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38A0B6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7A387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D4F89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823F9" w:rsidRPr="00777F00" w14:paraId="43147B3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03A78F1D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5.1.3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E29F7D1" w14:textId="5ECC3551" w:rsidR="005823F9" w:rsidRPr="00777F00" w:rsidRDefault="005823F9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B14F42D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DE847BA" w14:textId="77777777" w:rsidR="005823F9" w:rsidRPr="00777F00" w:rsidRDefault="005823F9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7D397B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C6F1BA" w14:textId="5B264229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4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3427C5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számlához kapcsolódó műszaki/mérnöki igazolás, illetve vállalkozó nyilatkozata a teljesítésről (kizárólag akkor, ha építés kapcsán korábban még nem került benyújtásra)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E650B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B32D0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40BBD9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706BCC" w14:textId="65C501A6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5.1.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E457E9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kedvezményezett igazolása a mérnöki/műszaki ellenőr teljesítéséről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0D679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4B5BC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1E9C016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748EA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91D69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Könyvvizsgálat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1451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24DAC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6ECC4F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7AE3E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853169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C580F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F0FB7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2E2B415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4E5BA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1E0607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DA32E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DEB0A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823F9" w:rsidRPr="00777F00" w14:paraId="100A0327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C75B40A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A88C7E3" w14:textId="51DD2694" w:rsidR="005823F9" w:rsidRPr="00777F00" w:rsidRDefault="005823F9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C692AA7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799624AD" w14:textId="77777777" w:rsidR="005823F9" w:rsidRPr="00777F00" w:rsidRDefault="005823F9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197769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279DD9" w14:textId="2C1DDD79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4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DF6DE3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Könyvvizsgálói igazolás/jelentés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87989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5039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E0DF2BC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AC9A2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A29F3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Tájékoztatás, nyilvánosság biztosítás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C2BAA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80537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C94699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260A9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70F2BC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1CF2C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99DBD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075949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A41B4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B64C13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16F5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69087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823F9" w:rsidRPr="00777F00" w14:paraId="60315D7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9D15D63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FF86938" w14:textId="10C63F68" w:rsidR="005823F9" w:rsidRPr="00777F00" w:rsidRDefault="005823F9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7E96368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F97735C" w14:textId="77777777" w:rsidR="005823F9" w:rsidRPr="00777F00" w:rsidRDefault="005823F9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55FD80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DAD420" w14:textId="207B2118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4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08B72D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A kedvezményezett igazolása a tájékoztatás, nyilvánosság biztosítás teljesítéséről /Minta a tárgyiasult szolgáltatásról elektronikus adathordozón dokumentáltan (fotó, 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audió</w:t>
            </w:r>
            <w:proofErr w:type="spellEnd"/>
            <w:r w:rsidRPr="00777F00">
              <w:rPr>
                <w:rFonts w:eastAsia="Times New Roman" w:cs="Arial"/>
                <w:color w:val="000000"/>
                <w:lang w:eastAsia="hu-HU"/>
              </w:rPr>
              <w:t>, videó)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68143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DD284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6410545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F7E6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D0100D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menedzsment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04A12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A66A1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45DA98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3E6C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6961C6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D8979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3D1BB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29139E9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3D7CA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E3FFFC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E0674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E6C4A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1A515E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B8428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DDF56F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Kizárólag technikai segítségnyújtás keretében támogatott, személyi jellegű ráfordítások finanszírozását szolgáló projektek esetén 5.1.1–5.1.3. alapján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1D97D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56D7E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8D79B34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656315" w14:textId="2EB164EB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96CCD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Hatósági díjak illetékek, közjegyzői költségek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3BF32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ECADE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5A4B6C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6A0D82" w14:textId="667964FC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94F231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1C23F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C5CE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E7477B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05A8BF" w14:textId="5A23FAAD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276BCC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5F44B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DC88B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A4D3FB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228985" w14:textId="3154A49A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027075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Hatósági határozat, engedély, végzés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A11AB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 korábban más költség elszámolásához nem került benyújtásra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8B7D2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2B2768C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EA392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6.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9F776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Bármely költségtípus esetén benyújtandó dokumentumok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B50D1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C37D8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01E15F3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7A985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327C3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Fordított áfa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D468E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C949B8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BD9B6BB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3CD9A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76B55B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Általános forgalmi adóval kapcsolatos összesítő fordított adózás esetén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184E2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7B362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BDECE87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441D3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22B05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előleg szállítói finanszírozással történő elszámolása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D4954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6FDF8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EF92BD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A5E96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F7345D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Előlegszámla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A08C8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előlegre jutó támogatás kifizetését követő 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br/>
              <w:t>5 napon belül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3B1DF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11A246FD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13261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A9953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Piaci árnak való megfelelést alátámasztó dokumentumok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CEAD7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felmerülésekor, ha korábban nem kerültek benyújtásra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E2389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9D85A97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89FFA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205AF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Projektmegvalósítás során keletkezett bevételt alátámasztó dokumentumok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4DA3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záró kifizetés igénylés esetén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909CB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</w:tbl>
    <w:p w14:paraId="637496A3" w14:textId="77777777" w:rsidR="00874D78" w:rsidRPr="00777F00" w:rsidRDefault="00874D78" w:rsidP="00874D78">
      <w:pPr>
        <w:rPr>
          <w:rFonts w:cs="Arial"/>
        </w:rPr>
      </w:pPr>
    </w:p>
    <w:p w14:paraId="0AC3E786" w14:textId="77777777" w:rsidR="008D6A2A" w:rsidRPr="00777F00" w:rsidRDefault="008D6A2A" w:rsidP="00777F00">
      <w:pPr>
        <w:rPr>
          <w:rFonts w:cs="Arial"/>
        </w:rPr>
      </w:pPr>
    </w:p>
    <w:sectPr w:rsidR="008D6A2A" w:rsidRPr="00777F00" w:rsidSect="00096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977" w:right="720" w:bottom="720" w:left="720" w:header="284" w:footer="34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95C045" w15:done="0"/>
  <w15:commentEx w15:paraId="2EE9A8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FCC13" w14:textId="77777777" w:rsidR="00EE102B" w:rsidRDefault="00EE102B" w:rsidP="004E461F">
      <w:pPr>
        <w:spacing w:after="0" w:line="240" w:lineRule="auto"/>
      </w:pPr>
      <w:r>
        <w:separator/>
      </w:r>
    </w:p>
  </w:endnote>
  <w:endnote w:type="continuationSeparator" w:id="0">
    <w:p w14:paraId="0266FE72" w14:textId="77777777" w:rsidR="00EE102B" w:rsidRDefault="00EE102B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93EB9" w14:textId="77777777" w:rsidR="00EE102B" w:rsidRDefault="00EE102B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247F1B5" w14:textId="77777777" w:rsidR="00EE102B" w:rsidRDefault="00EE10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AEAB4" w14:textId="77777777" w:rsidR="00EE102B" w:rsidRPr="009A2523" w:rsidRDefault="00EE102B" w:rsidP="00777F00">
    <w:pPr>
      <w:pStyle w:val="lblc"/>
      <w:framePr w:w="293" w:wrap="around" w:vAnchor="text" w:hAnchor="page" w:x="10915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9658A">
      <w:rPr>
        <w:rStyle w:val="Oldalszm"/>
        <w:noProof/>
      </w:rPr>
      <w:t>7</w:t>
    </w:r>
    <w:r>
      <w:rPr>
        <w:rStyle w:val="Oldalszm"/>
      </w:rPr>
      <w:fldChar w:fldCharType="end"/>
    </w:r>
  </w:p>
  <w:p w14:paraId="068A9E63" w14:textId="77777777" w:rsidR="00EE102B" w:rsidRPr="0065415E" w:rsidRDefault="00EE102B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4CE546E" wp14:editId="7A89A50C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5183F" w14:textId="77777777" w:rsidR="00EE102B" w:rsidRPr="009A2523" w:rsidRDefault="00EE102B" w:rsidP="00777F00">
    <w:pPr>
      <w:pStyle w:val="lblc"/>
      <w:framePr w:w="283" w:wrap="around" w:vAnchor="text" w:hAnchor="page" w:x="10915" w:y="-173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9658A">
      <w:rPr>
        <w:rStyle w:val="Oldalszm"/>
        <w:noProof/>
      </w:rPr>
      <w:t>1</w:t>
    </w:r>
    <w:r>
      <w:rPr>
        <w:rStyle w:val="Oldalszm"/>
      </w:rPr>
      <w:fldChar w:fldCharType="end"/>
    </w:r>
  </w:p>
  <w:p w14:paraId="7DCFE01B" w14:textId="77777777" w:rsidR="00EE102B" w:rsidRPr="00A60846" w:rsidRDefault="00EE102B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7B26D598" wp14:editId="1BDD2A12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D2225" w14:textId="77777777" w:rsidR="00EE102B" w:rsidRDefault="00EE102B" w:rsidP="004E461F">
      <w:pPr>
        <w:spacing w:after="0" w:line="240" w:lineRule="auto"/>
      </w:pPr>
      <w:r>
        <w:separator/>
      </w:r>
    </w:p>
  </w:footnote>
  <w:footnote w:type="continuationSeparator" w:id="0">
    <w:p w14:paraId="2E93E401" w14:textId="77777777" w:rsidR="00EE102B" w:rsidRDefault="00EE102B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F14D9" w14:textId="77777777" w:rsidR="0009658A" w:rsidRDefault="0009658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3A6AD" w14:textId="5FECEF56" w:rsidR="00EE102B" w:rsidRDefault="00B23798">
    <w:pPr>
      <w:pStyle w:val="lfej"/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064706B0" wp14:editId="1BF37573">
          <wp:simplePos x="457200" y="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3DABA" w14:textId="535C1E36" w:rsidR="0009658A" w:rsidRPr="00E1015D" w:rsidRDefault="0009658A" w:rsidP="0009658A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2336" behindDoc="1" locked="0" layoutInCell="1" allowOverlap="1" wp14:anchorId="286C69E7" wp14:editId="1FF886BA">
          <wp:simplePos x="3095625" y="180975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</w:rPr>
      <w:t>10.</w:t>
    </w:r>
    <w:r w:rsidRPr="00E1015D">
      <w:rPr>
        <w:rFonts w:cs="Arial"/>
      </w:rPr>
      <w:t xml:space="preserve"> számú melléklet</w:t>
    </w:r>
  </w:p>
  <w:p w14:paraId="72C20B81" w14:textId="77777777" w:rsidR="0009658A" w:rsidRDefault="0009658A" w:rsidP="0009658A">
    <w:pPr>
      <w:pStyle w:val="lfej"/>
      <w:tabs>
        <w:tab w:val="clear" w:pos="4536"/>
        <w:tab w:val="clear" w:pos="9072"/>
        <w:tab w:val="center" w:pos="6663"/>
      </w:tabs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874D78">
      <w:rPr>
        <w:rFonts w:cs="Arial"/>
        <w:b/>
        <w:caps/>
        <w:sz w:val="24"/>
        <w:szCs w:val="24"/>
      </w:rPr>
      <w:t>A kifizetési igénylésben benyújtandó,</w:t>
    </w:r>
  </w:p>
  <w:p w14:paraId="265662D2" w14:textId="77777777" w:rsidR="0009658A" w:rsidRDefault="0009658A" w:rsidP="0009658A">
    <w:pPr>
      <w:pStyle w:val="lfej"/>
      <w:tabs>
        <w:tab w:val="clear" w:pos="4536"/>
        <w:tab w:val="clear" w:pos="9072"/>
        <w:tab w:val="center" w:pos="6663"/>
      </w:tabs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874D78">
      <w:rPr>
        <w:rFonts w:cs="Arial"/>
        <w:b/>
        <w:caps/>
        <w:sz w:val="24"/>
        <w:szCs w:val="24"/>
      </w:rPr>
      <w:t>elszámolható költségek valódiságát igazoló</w:t>
    </w:r>
  </w:p>
  <w:p w14:paraId="45C0CF1C" w14:textId="54A4C562" w:rsidR="00EE102B" w:rsidRDefault="0009658A" w:rsidP="0009658A">
    <w:pPr>
      <w:pStyle w:val="lfej"/>
      <w:tabs>
        <w:tab w:val="clear" w:pos="4536"/>
        <w:tab w:val="clear" w:pos="9072"/>
        <w:tab w:val="center" w:pos="6663"/>
      </w:tabs>
    </w:pPr>
    <w:r>
      <w:rPr>
        <w:rFonts w:cs="Arial"/>
        <w:b/>
        <w:caps/>
        <w:sz w:val="24"/>
        <w:szCs w:val="24"/>
      </w:rPr>
      <w:tab/>
    </w:r>
    <w:r w:rsidRPr="00874D78">
      <w:rPr>
        <w:rFonts w:cs="Arial"/>
        <w:b/>
        <w:caps/>
        <w:sz w:val="24"/>
        <w:szCs w:val="24"/>
      </w:rPr>
      <w:t>dokumentumo</w:t>
    </w:r>
    <w:bookmarkStart w:id="0" w:name="_GoBack"/>
    <w:bookmarkEnd w:id="0"/>
    <w:r w:rsidRPr="00874D78">
      <w:rPr>
        <w:rFonts w:cs="Arial"/>
        <w:b/>
        <w:caps/>
        <w:sz w:val="24"/>
        <w:szCs w:val="24"/>
      </w:rPr>
      <w:t>k – MÁTRIX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álas Veronika">
    <w15:presenceInfo w15:providerId="None" w15:userId="Tálas Veron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35314"/>
    <w:rsid w:val="00053D98"/>
    <w:rsid w:val="00054B99"/>
    <w:rsid w:val="0009016F"/>
    <w:rsid w:val="0009658A"/>
    <w:rsid w:val="000B606D"/>
    <w:rsid w:val="000B6D3C"/>
    <w:rsid w:val="000C44B9"/>
    <w:rsid w:val="000D688E"/>
    <w:rsid w:val="000E1CC3"/>
    <w:rsid w:val="000E7EF4"/>
    <w:rsid w:val="001027C0"/>
    <w:rsid w:val="00167621"/>
    <w:rsid w:val="0017767A"/>
    <w:rsid w:val="001E14F0"/>
    <w:rsid w:val="001F5D6A"/>
    <w:rsid w:val="001F6744"/>
    <w:rsid w:val="00244BD4"/>
    <w:rsid w:val="00244F26"/>
    <w:rsid w:val="002722AD"/>
    <w:rsid w:val="00274810"/>
    <w:rsid w:val="00277EF5"/>
    <w:rsid w:val="002A6C98"/>
    <w:rsid w:val="002C49F5"/>
    <w:rsid w:val="002C7076"/>
    <w:rsid w:val="002D5F27"/>
    <w:rsid w:val="002E280F"/>
    <w:rsid w:val="002F2F82"/>
    <w:rsid w:val="003010C6"/>
    <w:rsid w:val="003055B8"/>
    <w:rsid w:val="00321397"/>
    <w:rsid w:val="0032589B"/>
    <w:rsid w:val="00332A65"/>
    <w:rsid w:val="003410A9"/>
    <w:rsid w:val="00346380"/>
    <w:rsid w:val="0034783F"/>
    <w:rsid w:val="0036124F"/>
    <w:rsid w:val="00371DDD"/>
    <w:rsid w:val="003905DC"/>
    <w:rsid w:val="003910DF"/>
    <w:rsid w:val="00395697"/>
    <w:rsid w:val="003B0525"/>
    <w:rsid w:val="003C6289"/>
    <w:rsid w:val="003D0AE8"/>
    <w:rsid w:val="003D1BA4"/>
    <w:rsid w:val="003E22E8"/>
    <w:rsid w:val="00405A3A"/>
    <w:rsid w:val="0041405B"/>
    <w:rsid w:val="00422C44"/>
    <w:rsid w:val="0043595F"/>
    <w:rsid w:val="0047455C"/>
    <w:rsid w:val="00475AD6"/>
    <w:rsid w:val="00483722"/>
    <w:rsid w:val="004873CB"/>
    <w:rsid w:val="00487AFC"/>
    <w:rsid w:val="00492365"/>
    <w:rsid w:val="004A07ED"/>
    <w:rsid w:val="004A7DD5"/>
    <w:rsid w:val="004E0A80"/>
    <w:rsid w:val="004E461F"/>
    <w:rsid w:val="00503D7A"/>
    <w:rsid w:val="00504B51"/>
    <w:rsid w:val="0051342C"/>
    <w:rsid w:val="005276A6"/>
    <w:rsid w:val="00543C10"/>
    <w:rsid w:val="0055311B"/>
    <w:rsid w:val="00576321"/>
    <w:rsid w:val="005823F9"/>
    <w:rsid w:val="0058459D"/>
    <w:rsid w:val="005A1B3B"/>
    <w:rsid w:val="005B6988"/>
    <w:rsid w:val="005E106B"/>
    <w:rsid w:val="005F20F3"/>
    <w:rsid w:val="006410D1"/>
    <w:rsid w:val="0065415E"/>
    <w:rsid w:val="006602E8"/>
    <w:rsid w:val="0067542D"/>
    <w:rsid w:val="00677B3E"/>
    <w:rsid w:val="00682119"/>
    <w:rsid w:val="00692C93"/>
    <w:rsid w:val="006A03FD"/>
    <w:rsid w:val="006A0EDF"/>
    <w:rsid w:val="006C138A"/>
    <w:rsid w:val="006D3EBA"/>
    <w:rsid w:val="006F76CF"/>
    <w:rsid w:val="00701950"/>
    <w:rsid w:val="00702D89"/>
    <w:rsid w:val="007044AA"/>
    <w:rsid w:val="00712821"/>
    <w:rsid w:val="00725484"/>
    <w:rsid w:val="00744DE4"/>
    <w:rsid w:val="00774048"/>
    <w:rsid w:val="00777F00"/>
    <w:rsid w:val="00781C86"/>
    <w:rsid w:val="00786A93"/>
    <w:rsid w:val="007F1FF7"/>
    <w:rsid w:val="0080399C"/>
    <w:rsid w:val="00836CC0"/>
    <w:rsid w:val="00851CCD"/>
    <w:rsid w:val="00853FEA"/>
    <w:rsid w:val="008664C5"/>
    <w:rsid w:val="00874D78"/>
    <w:rsid w:val="00885A4F"/>
    <w:rsid w:val="008A5223"/>
    <w:rsid w:val="008B799D"/>
    <w:rsid w:val="008D3FD9"/>
    <w:rsid w:val="008D6A2A"/>
    <w:rsid w:val="008E509D"/>
    <w:rsid w:val="008E59CE"/>
    <w:rsid w:val="008F004B"/>
    <w:rsid w:val="008F206E"/>
    <w:rsid w:val="00901BE5"/>
    <w:rsid w:val="00913B33"/>
    <w:rsid w:val="00935063"/>
    <w:rsid w:val="00937BB8"/>
    <w:rsid w:val="009424CA"/>
    <w:rsid w:val="00947E6A"/>
    <w:rsid w:val="009763E2"/>
    <w:rsid w:val="0098302B"/>
    <w:rsid w:val="00991113"/>
    <w:rsid w:val="00995210"/>
    <w:rsid w:val="009B373B"/>
    <w:rsid w:val="009C7227"/>
    <w:rsid w:val="009E2781"/>
    <w:rsid w:val="009E7AF3"/>
    <w:rsid w:val="00A037EB"/>
    <w:rsid w:val="00A04678"/>
    <w:rsid w:val="00A24A03"/>
    <w:rsid w:val="00A57275"/>
    <w:rsid w:val="00A578CE"/>
    <w:rsid w:val="00A60846"/>
    <w:rsid w:val="00A61FD8"/>
    <w:rsid w:val="00A75318"/>
    <w:rsid w:val="00A96BE6"/>
    <w:rsid w:val="00AA479E"/>
    <w:rsid w:val="00AB2301"/>
    <w:rsid w:val="00AB7872"/>
    <w:rsid w:val="00AD1C5A"/>
    <w:rsid w:val="00AE1AE8"/>
    <w:rsid w:val="00AE6059"/>
    <w:rsid w:val="00B15432"/>
    <w:rsid w:val="00B22B34"/>
    <w:rsid w:val="00B23798"/>
    <w:rsid w:val="00B27FD0"/>
    <w:rsid w:val="00B36CCF"/>
    <w:rsid w:val="00B468BC"/>
    <w:rsid w:val="00B7740A"/>
    <w:rsid w:val="00B92BAE"/>
    <w:rsid w:val="00BA35FC"/>
    <w:rsid w:val="00BB0695"/>
    <w:rsid w:val="00BB2FF6"/>
    <w:rsid w:val="00BB61F9"/>
    <w:rsid w:val="00BF2DA5"/>
    <w:rsid w:val="00C06F97"/>
    <w:rsid w:val="00C16D1A"/>
    <w:rsid w:val="00C50393"/>
    <w:rsid w:val="00C75A7D"/>
    <w:rsid w:val="00CB59B2"/>
    <w:rsid w:val="00CC2F9D"/>
    <w:rsid w:val="00CD19AE"/>
    <w:rsid w:val="00CD476B"/>
    <w:rsid w:val="00CE1D6B"/>
    <w:rsid w:val="00CF2727"/>
    <w:rsid w:val="00D179F6"/>
    <w:rsid w:val="00D218F9"/>
    <w:rsid w:val="00D231F7"/>
    <w:rsid w:val="00D24842"/>
    <w:rsid w:val="00D337F4"/>
    <w:rsid w:val="00D4751C"/>
    <w:rsid w:val="00D52537"/>
    <w:rsid w:val="00D840A1"/>
    <w:rsid w:val="00D95357"/>
    <w:rsid w:val="00DD3A3F"/>
    <w:rsid w:val="00DF7958"/>
    <w:rsid w:val="00E02F5F"/>
    <w:rsid w:val="00E1015D"/>
    <w:rsid w:val="00E22D63"/>
    <w:rsid w:val="00E3274B"/>
    <w:rsid w:val="00E37538"/>
    <w:rsid w:val="00E46F52"/>
    <w:rsid w:val="00E512CD"/>
    <w:rsid w:val="00E51AEA"/>
    <w:rsid w:val="00E8513D"/>
    <w:rsid w:val="00EA0DF1"/>
    <w:rsid w:val="00EA1E38"/>
    <w:rsid w:val="00EA1F3B"/>
    <w:rsid w:val="00EB5DEA"/>
    <w:rsid w:val="00EE102B"/>
    <w:rsid w:val="00EF07BA"/>
    <w:rsid w:val="00F14E08"/>
    <w:rsid w:val="00F2743B"/>
    <w:rsid w:val="00F46B6A"/>
    <w:rsid w:val="00F508D3"/>
    <w:rsid w:val="00F52C50"/>
    <w:rsid w:val="00F7277E"/>
    <w:rsid w:val="00F804B3"/>
    <w:rsid w:val="00F963B4"/>
    <w:rsid w:val="00FA12D3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4F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customStyle="1" w:styleId="np">
    <w:name w:val="np"/>
    <w:basedOn w:val="Norml"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874D78"/>
  </w:style>
  <w:style w:type="paragraph" w:styleId="Vltozat">
    <w:name w:val="Revision"/>
    <w:hidden/>
    <w:uiPriority w:val="99"/>
    <w:semiHidden/>
    <w:rsid w:val="009C7227"/>
    <w:pPr>
      <w:spacing w:after="0" w:line="240" w:lineRule="auto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customStyle="1" w:styleId="np">
    <w:name w:val="np"/>
    <w:basedOn w:val="Norml"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874D78"/>
  </w:style>
  <w:style w:type="paragraph" w:styleId="Vltozat">
    <w:name w:val="Revision"/>
    <w:hidden/>
    <w:uiPriority w:val="99"/>
    <w:semiHidden/>
    <w:rsid w:val="009C7227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DE307-97D9-4F53-B1ED-F70D12C3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1516</Words>
  <Characters>10461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6</cp:revision>
  <cp:lastPrinted>2014-04-30T16:20:00Z</cp:lastPrinted>
  <dcterms:created xsi:type="dcterms:W3CDTF">2016-06-03T11:30:00Z</dcterms:created>
  <dcterms:modified xsi:type="dcterms:W3CDTF">2019-01-31T16:57:00Z</dcterms:modified>
</cp:coreProperties>
</file>